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BF" w:rsidRDefault="00853B0D" w:rsidP="00853B0D">
      <w:pPr>
        <w:pStyle w:val="Default"/>
        <w:jc w:val="center"/>
        <w:rPr>
          <w:rFonts w:ascii="Arial" w:hAnsi="Arial" w:cs="Arial"/>
          <w:b/>
          <w:bCs/>
        </w:rPr>
      </w:pPr>
      <w:r w:rsidRPr="00425C6D">
        <w:rPr>
          <w:rFonts w:ascii="Arial" w:hAnsi="Arial" w:cs="Arial"/>
          <w:b/>
          <w:bCs/>
        </w:rPr>
        <w:t xml:space="preserve">Sazebník úhrad za poskytnutí informací podle zákona č. 106/1999 Sb., </w:t>
      </w:r>
    </w:p>
    <w:p w:rsidR="00853B0D" w:rsidRPr="00425C6D" w:rsidRDefault="00853B0D" w:rsidP="00853B0D">
      <w:pPr>
        <w:pStyle w:val="Default"/>
        <w:jc w:val="center"/>
        <w:rPr>
          <w:rFonts w:ascii="Arial" w:hAnsi="Arial" w:cs="Arial"/>
          <w:b/>
          <w:bCs/>
        </w:rPr>
      </w:pPr>
      <w:r w:rsidRPr="00425C6D">
        <w:rPr>
          <w:rFonts w:ascii="Arial" w:hAnsi="Arial" w:cs="Arial"/>
          <w:b/>
          <w:bCs/>
        </w:rPr>
        <w:t>O svobodném přístupu k informacím</w:t>
      </w:r>
    </w:p>
    <w:p w:rsidR="00853B0D" w:rsidRDefault="00853B0D" w:rsidP="00853B0D">
      <w:pPr>
        <w:pStyle w:val="Default"/>
        <w:rPr>
          <w:b/>
          <w:bCs/>
          <w:sz w:val="36"/>
          <w:szCs w:val="36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  <w:u w:val="single"/>
        </w:rPr>
      </w:pPr>
      <w:r w:rsidRPr="00425C6D">
        <w:rPr>
          <w:rFonts w:ascii="Arial" w:hAnsi="Arial" w:cs="Arial"/>
          <w:bCs/>
          <w:sz w:val="20"/>
          <w:szCs w:val="20"/>
          <w:u w:val="single"/>
        </w:rPr>
        <w:t xml:space="preserve">Sazebník se vztahuje na žádosti podané ústně (osobně) a písemně </w:t>
      </w:r>
    </w:p>
    <w:p w:rsidR="00853B0D" w:rsidRPr="00425C6D" w:rsidRDefault="00853B0D" w:rsidP="00853B0D">
      <w:pPr>
        <w:pStyle w:val="Default"/>
        <w:rPr>
          <w:b/>
          <w:bCs/>
          <w:sz w:val="20"/>
          <w:szCs w:val="20"/>
        </w:rPr>
      </w:pPr>
    </w:p>
    <w:p w:rsidR="00853B0D" w:rsidRDefault="00853B0D" w:rsidP="00853B0D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425C6D">
        <w:rPr>
          <w:rFonts w:ascii="Arial" w:hAnsi="Arial" w:cs="Arial"/>
          <w:b/>
          <w:bCs/>
          <w:sz w:val="20"/>
          <w:szCs w:val="20"/>
        </w:rPr>
        <w:t xml:space="preserve">Za poskytnutí informací se účtují následující sazby: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bCs/>
          <w:sz w:val="20"/>
          <w:szCs w:val="20"/>
          <w:u w:val="single"/>
        </w:rPr>
      </w:pPr>
      <w:r w:rsidRPr="00425C6D">
        <w:rPr>
          <w:rFonts w:ascii="Arial" w:hAnsi="Arial" w:cs="Arial"/>
          <w:bCs/>
          <w:sz w:val="20"/>
          <w:szCs w:val="20"/>
          <w:u w:val="single"/>
        </w:rPr>
        <w:t>1. Úhrady za pořízení kopií (fotokopií, kopií pořízených tiskem a kopií pořízených skenováním):</w:t>
      </w:r>
    </w:p>
    <w:p w:rsidR="00853B0D" w:rsidRPr="00425C6D" w:rsidRDefault="00853B0D" w:rsidP="00853B0D">
      <w:pPr>
        <w:pStyle w:val="Default"/>
        <w:rPr>
          <w:rFonts w:ascii="Arial" w:hAnsi="Arial" w:cs="Arial"/>
          <w:iCs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>černobílá fotokopie</w:t>
      </w:r>
      <w:r w:rsidRPr="00425C6D">
        <w:rPr>
          <w:rFonts w:ascii="Arial" w:hAnsi="Arial" w:cs="Arial"/>
          <w:sz w:val="20"/>
          <w:szCs w:val="20"/>
        </w:rPr>
        <w:tab/>
      </w:r>
      <w:r w:rsidRPr="00425C6D">
        <w:rPr>
          <w:rFonts w:ascii="Arial" w:hAnsi="Arial" w:cs="Arial"/>
          <w:sz w:val="20"/>
          <w:szCs w:val="20"/>
        </w:rPr>
        <w:tab/>
      </w:r>
      <w:r w:rsidRPr="00425C6D">
        <w:rPr>
          <w:rFonts w:ascii="Arial" w:hAnsi="Arial" w:cs="Arial"/>
          <w:sz w:val="20"/>
          <w:szCs w:val="20"/>
        </w:rPr>
        <w:tab/>
      </w:r>
      <w:r w:rsidRPr="00425C6D">
        <w:rPr>
          <w:rFonts w:ascii="Arial" w:hAnsi="Arial" w:cs="Arial"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>A4 jednostranně</w:t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  <w:t>2,- Kč za jednotku</w:t>
      </w:r>
    </w:p>
    <w:p w:rsidR="00853B0D" w:rsidRPr="00425C6D" w:rsidRDefault="00853B0D" w:rsidP="00853B0D">
      <w:pPr>
        <w:pStyle w:val="Default"/>
        <w:rPr>
          <w:rFonts w:ascii="Arial" w:hAnsi="Arial" w:cs="Arial"/>
          <w:iCs/>
          <w:sz w:val="20"/>
          <w:szCs w:val="20"/>
        </w:rPr>
      </w:pPr>
      <w:r w:rsidRPr="00425C6D">
        <w:rPr>
          <w:rFonts w:ascii="Arial" w:hAnsi="Arial" w:cs="Arial"/>
          <w:iCs/>
          <w:sz w:val="20"/>
          <w:szCs w:val="20"/>
        </w:rPr>
        <w:t xml:space="preserve">černobílá fotokopie pořízená tiskem </w:t>
      </w:r>
      <w:r w:rsidRPr="00425C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>A4 jednostranně</w:t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  <w:t>2,- Kč za jednotku</w:t>
      </w:r>
    </w:p>
    <w:p w:rsidR="00853B0D" w:rsidRPr="00425C6D" w:rsidRDefault="00853B0D" w:rsidP="00853B0D">
      <w:pPr>
        <w:pStyle w:val="Default"/>
        <w:rPr>
          <w:rFonts w:ascii="Arial" w:hAnsi="Arial" w:cs="Arial"/>
          <w:iCs/>
          <w:sz w:val="20"/>
          <w:szCs w:val="20"/>
        </w:rPr>
      </w:pPr>
      <w:r w:rsidRPr="00425C6D">
        <w:rPr>
          <w:rFonts w:ascii="Arial" w:hAnsi="Arial" w:cs="Arial"/>
          <w:iCs/>
          <w:sz w:val="20"/>
          <w:szCs w:val="20"/>
        </w:rPr>
        <w:t xml:space="preserve">pořízení kopie do elektr.záznamu </w:t>
      </w:r>
    </w:p>
    <w:p w:rsidR="00853B0D" w:rsidRPr="00425C6D" w:rsidRDefault="00853B0D" w:rsidP="00853B0D">
      <w:pPr>
        <w:pStyle w:val="Default"/>
        <w:rPr>
          <w:rFonts w:ascii="Arial" w:hAnsi="Arial" w:cs="Arial"/>
          <w:iCs/>
          <w:sz w:val="20"/>
          <w:szCs w:val="20"/>
        </w:rPr>
      </w:pPr>
      <w:r w:rsidRPr="00425C6D">
        <w:rPr>
          <w:rFonts w:ascii="Arial" w:hAnsi="Arial" w:cs="Arial"/>
          <w:iCs/>
          <w:sz w:val="20"/>
          <w:szCs w:val="20"/>
        </w:rPr>
        <w:t>(skenování)</w:t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  <w:t>A4</w:t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</w:r>
      <w:r w:rsidRPr="00425C6D">
        <w:rPr>
          <w:rFonts w:ascii="Arial" w:hAnsi="Arial" w:cs="Arial"/>
          <w:iCs/>
          <w:sz w:val="20"/>
          <w:szCs w:val="20"/>
        </w:rPr>
        <w:tab/>
        <w:t>1,- Kč za jednotku</w:t>
      </w:r>
    </w:p>
    <w:p w:rsidR="00853B0D" w:rsidRPr="00425C6D" w:rsidRDefault="00853B0D" w:rsidP="00853B0D">
      <w:pPr>
        <w:pStyle w:val="Default"/>
        <w:rPr>
          <w:rFonts w:ascii="Arial" w:hAnsi="Arial" w:cs="Arial"/>
          <w:iCs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V případě, že pro pořízení kopie tiskem je třeba nejprve provést pořízení kopie skenováním, je výše úhrady stanovena jako součet příslušné úhrady za pořízení kopie skenováním a za pořízení kopie tiskem. </w:t>
      </w:r>
    </w:p>
    <w:p w:rsidR="00853B0D" w:rsidRPr="00425C6D" w:rsidRDefault="00853B0D" w:rsidP="00853B0D">
      <w:pPr>
        <w:spacing w:line="240" w:lineRule="auto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bCs/>
          <w:sz w:val="20"/>
          <w:szCs w:val="20"/>
          <w:u w:val="single"/>
        </w:rPr>
      </w:pPr>
      <w:r w:rsidRPr="00425C6D">
        <w:rPr>
          <w:rFonts w:ascii="Arial" w:hAnsi="Arial" w:cs="Arial"/>
          <w:bCs/>
          <w:sz w:val="20"/>
          <w:szCs w:val="20"/>
          <w:u w:val="single"/>
        </w:rPr>
        <w:t xml:space="preserve">2. Úhrady za odeslání informace žadateli </w:t>
      </w:r>
    </w:p>
    <w:p w:rsidR="00853B0D" w:rsidRPr="00425C6D" w:rsidRDefault="00853B0D" w:rsidP="00853B0D">
      <w:pPr>
        <w:pStyle w:val="Default"/>
        <w:rPr>
          <w:rFonts w:ascii="Arial" w:hAnsi="Arial" w:cs="Arial"/>
          <w:bCs/>
          <w:sz w:val="20"/>
          <w:szCs w:val="20"/>
        </w:rPr>
      </w:pPr>
      <w:r w:rsidRPr="00425C6D">
        <w:rPr>
          <w:rFonts w:ascii="Arial" w:hAnsi="Arial" w:cs="Arial"/>
          <w:bCs/>
          <w:sz w:val="20"/>
          <w:szCs w:val="20"/>
        </w:rPr>
        <w:t>Náklady na poštovní služby se řídí aktuálním ceníkem provozovatele poštovních služeb.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Úhrada za odeslání informace žadateli se nevyžaduje v případě, že žadatel si vyzvedne informaci osobně. </w:t>
      </w:r>
    </w:p>
    <w:p w:rsidR="00853B0D" w:rsidRPr="00425C6D" w:rsidRDefault="00853B0D" w:rsidP="00853B0D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  <w:u w:val="single"/>
        </w:rPr>
      </w:pPr>
      <w:r w:rsidRPr="00425C6D">
        <w:rPr>
          <w:rFonts w:ascii="Arial" w:hAnsi="Arial" w:cs="Arial"/>
          <w:bCs/>
          <w:sz w:val="20"/>
          <w:szCs w:val="20"/>
          <w:u w:val="single"/>
        </w:rPr>
        <w:t xml:space="preserve">3. Úhrada za mimořádně rozsáhlé vyhledání informace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Mimořádně rozsáhlým vyhledáním informací se rozumí vyhledání informací, jehož souhrnná délka přesáhne </w:t>
      </w:r>
      <w:r w:rsidRPr="00425C6D">
        <w:rPr>
          <w:rFonts w:ascii="Arial" w:hAnsi="Arial" w:cs="Arial"/>
          <w:b/>
          <w:bCs/>
          <w:sz w:val="20"/>
          <w:szCs w:val="20"/>
        </w:rPr>
        <w:t>30 minut</w:t>
      </w:r>
      <w:r w:rsidRPr="00425C6D">
        <w:rPr>
          <w:rFonts w:ascii="Arial" w:hAnsi="Arial" w:cs="Arial"/>
          <w:sz w:val="20"/>
          <w:szCs w:val="20"/>
        </w:rPr>
        <w:t xml:space="preserve">.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Mimořádně rozsáhlým vyhledáním informací se rozumí zejména: </w:t>
      </w:r>
    </w:p>
    <w:p w:rsidR="00853B0D" w:rsidRPr="00425C6D" w:rsidRDefault="00853B0D" w:rsidP="00853B0D">
      <w:pPr>
        <w:pStyle w:val="Default"/>
        <w:numPr>
          <w:ilvl w:val="0"/>
          <w:numId w:val="1"/>
        </w:numPr>
        <w:spacing w:after="47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činnost, která jde nad rámec běžného bezplatného vyhledávání informací, nebo při níž dochází ke zvýšenému vytížení pracovníků, a to do značné míry na úkor plnění ostatních povinností, </w:t>
      </w:r>
    </w:p>
    <w:p w:rsidR="00853B0D" w:rsidRPr="00425C6D" w:rsidRDefault="00853B0D" w:rsidP="00853B0D">
      <w:pPr>
        <w:pStyle w:val="Default"/>
        <w:numPr>
          <w:ilvl w:val="0"/>
          <w:numId w:val="1"/>
        </w:numPr>
        <w:spacing w:after="47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situace, kdy se požadované informace týkají velkého časového období a je potřeba provést vyhledávání v mnoha spisech vč. archiválií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Úhrada za mimořádně rozsáhlé vyhledání informací činí </w:t>
      </w:r>
      <w:r w:rsidRPr="00425C6D">
        <w:rPr>
          <w:rFonts w:ascii="Arial" w:hAnsi="Arial" w:cs="Arial"/>
          <w:b/>
          <w:bCs/>
          <w:sz w:val="20"/>
          <w:szCs w:val="20"/>
        </w:rPr>
        <w:t xml:space="preserve">100,- Kč/hodinu, </w:t>
      </w:r>
      <w:r w:rsidRPr="00425C6D">
        <w:rPr>
          <w:rFonts w:ascii="Arial" w:hAnsi="Arial" w:cs="Arial"/>
          <w:sz w:val="20"/>
          <w:szCs w:val="20"/>
        </w:rPr>
        <w:t xml:space="preserve">přičemž do zpoplatněného času se zahrnuje pouze čas vyhledání, přesahující první půl hodinu vyhledání.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425C6D">
        <w:rPr>
          <w:rFonts w:ascii="Arial" w:hAnsi="Arial" w:cs="Arial"/>
          <w:sz w:val="20"/>
          <w:szCs w:val="20"/>
        </w:rPr>
        <w:t>Výpočet úhrady za mimořádně rozsáhlé vyhledání informací se provede tak, že od celkového počtu minut strávených vyhledáním informací se odečte 30 minut a takto získaná hodnota se vynásobí zlomkem, v jehož čitateli je číslice 100 a ve jmenovateli číslice 60. Výsledná částka se zaokrouhlí na celé koruny směrem dolů.</w:t>
      </w:r>
      <w:r>
        <w:rPr>
          <w:rFonts w:ascii="Arial" w:hAnsi="Arial" w:cs="Arial"/>
          <w:sz w:val="20"/>
          <w:szCs w:val="20"/>
        </w:rPr>
        <w:t>)</w:t>
      </w:r>
      <w:r w:rsidRPr="00425C6D">
        <w:rPr>
          <w:rFonts w:ascii="Arial" w:hAnsi="Arial" w:cs="Arial"/>
          <w:sz w:val="20"/>
          <w:szCs w:val="20"/>
        </w:rPr>
        <w:t xml:space="preserve"> </w:t>
      </w:r>
    </w:p>
    <w:p w:rsidR="00853B0D" w:rsidRPr="00425C6D" w:rsidRDefault="00853B0D" w:rsidP="00853B0D">
      <w:pPr>
        <w:spacing w:line="240" w:lineRule="auto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b/>
          <w:sz w:val="20"/>
          <w:szCs w:val="20"/>
        </w:rPr>
      </w:pPr>
      <w:r w:rsidRPr="00425C6D">
        <w:rPr>
          <w:rFonts w:ascii="Arial" w:hAnsi="Arial" w:cs="Arial"/>
          <w:b/>
          <w:sz w:val="20"/>
          <w:szCs w:val="20"/>
        </w:rPr>
        <w:t xml:space="preserve">Úhrady se neúčtují za informace poskytnuté: </w:t>
      </w:r>
    </w:p>
    <w:p w:rsidR="00853B0D" w:rsidRPr="00425C6D" w:rsidRDefault="00853B0D" w:rsidP="00853B0D">
      <w:pPr>
        <w:pStyle w:val="Default"/>
        <w:numPr>
          <w:ilvl w:val="0"/>
          <w:numId w:val="1"/>
        </w:numPr>
        <w:spacing w:after="47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telefonicky, krátce, bez potřeby vyhledávání podkladů </w:t>
      </w:r>
    </w:p>
    <w:p w:rsidR="00853B0D" w:rsidRPr="00425C6D" w:rsidRDefault="00853B0D" w:rsidP="00853B0D">
      <w:pPr>
        <w:pStyle w:val="Default"/>
        <w:numPr>
          <w:ilvl w:val="0"/>
          <w:numId w:val="1"/>
        </w:numPr>
        <w:spacing w:after="47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ústně v rozsahu do ½ hodiny v tomto případě jsou účtovány pouze případné technické náklady (kopírování apod.) </w:t>
      </w:r>
    </w:p>
    <w:p w:rsidR="00853B0D" w:rsidRPr="00425C6D" w:rsidRDefault="00853B0D" w:rsidP="00853B0D">
      <w:pPr>
        <w:pStyle w:val="Default"/>
        <w:numPr>
          <w:ilvl w:val="0"/>
          <w:numId w:val="1"/>
        </w:numPr>
        <w:spacing w:after="47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orgánům státní správy a samosprávy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 xml:space="preserve">Pokud žadatel do 60 dnů ode dne oznámení výše požadované úhrady úhradu nezaplatí, jeho žádost bude odložena (§17 odst. 5 zákona o svobodném přístupu k informacím). </w:t>
      </w: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</w:p>
    <w:p w:rsidR="00853B0D" w:rsidRPr="00425C6D" w:rsidRDefault="00853B0D" w:rsidP="00853B0D">
      <w:pPr>
        <w:pStyle w:val="Default"/>
        <w:rPr>
          <w:rFonts w:ascii="Arial" w:hAnsi="Arial" w:cs="Arial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>Sazebník byl schválen usnesením Zastupitelstva obce Bohy č.</w:t>
      </w:r>
      <w:r w:rsidR="00EF7868">
        <w:rPr>
          <w:rFonts w:ascii="Arial" w:hAnsi="Arial" w:cs="Arial"/>
          <w:sz w:val="20"/>
          <w:szCs w:val="20"/>
        </w:rPr>
        <w:t xml:space="preserve"> 5/12</w:t>
      </w:r>
      <w:r w:rsidRPr="00425C6D">
        <w:rPr>
          <w:rFonts w:ascii="Arial" w:hAnsi="Arial" w:cs="Arial"/>
          <w:sz w:val="20"/>
          <w:szCs w:val="20"/>
        </w:rPr>
        <w:t xml:space="preserve"> ze dne </w:t>
      </w:r>
      <w:r w:rsidR="00EF7868">
        <w:rPr>
          <w:rFonts w:ascii="Arial" w:hAnsi="Arial" w:cs="Arial"/>
          <w:sz w:val="20"/>
          <w:szCs w:val="20"/>
        </w:rPr>
        <w:t>9.února 2012.</w:t>
      </w:r>
    </w:p>
    <w:p w:rsidR="00853B0D" w:rsidRPr="00425C6D" w:rsidRDefault="00853B0D" w:rsidP="00853B0D">
      <w:pPr>
        <w:spacing w:line="240" w:lineRule="auto"/>
        <w:rPr>
          <w:rFonts w:ascii="Arial" w:hAnsi="Arial" w:cs="Arial"/>
          <w:sz w:val="20"/>
          <w:szCs w:val="20"/>
        </w:rPr>
      </w:pPr>
    </w:p>
    <w:p w:rsidR="003C226A" w:rsidRPr="00853B0D" w:rsidRDefault="00853B0D" w:rsidP="00853B0D">
      <w:pPr>
        <w:spacing w:line="240" w:lineRule="auto"/>
        <w:rPr>
          <w:rFonts w:ascii="Arial" w:hAnsi="Arial" w:cs="Arial"/>
          <w:color w:val="FF0000"/>
          <w:sz w:val="20"/>
          <w:szCs w:val="20"/>
        </w:rPr>
      </w:pPr>
      <w:r w:rsidRPr="00425C6D">
        <w:rPr>
          <w:rFonts w:ascii="Arial" w:hAnsi="Arial" w:cs="Arial"/>
          <w:sz w:val="20"/>
          <w:szCs w:val="20"/>
        </w:rPr>
        <w:t>Tento sazebník nabývá účinnosti dne 1. února 2012.</w:t>
      </w:r>
    </w:p>
    <w:sectPr w:rsidR="003C226A" w:rsidRPr="00853B0D" w:rsidSect="00E9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938D7"/>
    <w:multiLevelType w:val="multilevel"/>
    <w:tmpl w:val="8506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3B0D"/>
    <w:rsid w:val="003C226A"/>
    <w:rsid w:val="00564060"/>
    <w:rsid w:val="007E00BF"/>
    <w:rsid w:val="00853B0D"/>
    <w:rsid w:val="00E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B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53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3</cp:revision>
  <dcterms:created xsi:type="dcterms:W3CDTF">2012-01-28T20:06:00Z</dcterms:created>
  <dcterms:modified xsi:type="dcterms:W3CDTF">2012-02-22T09:03:00Z</dcterms:modified>
</cp:coreProperties>
</file>